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E420" w14:textId="77777777" w:rsidR="003E1BE4" w:rsidRDefault="00AE35C2" w:rsidP="007E57E1">
      <w:pPr>
        <w:pStyle w:val="Nadpis1"/>
        <w:spacing w:before="0"/>
        <w:jc w:val="center"/>
        <w:rPr>
          <w:rFonts w:ascii="Segoe UI" w:hAnsi="Segoe UI" w:cs="Segoe UI"/>
          <w:sz w:val="24"/>
          <w:szCs w:val="24"/>
        </w:rPr>
      </w:pPr>
      <w:r w:rsidRPr="007A1D9C">
        <w:rPr>
          <w:rFonts w:ascii="Segoe UI" w:hAnsi="Segoe UI" w:cs="Segoe UI"/>
          <w:sz w:val="24"/>
          <w:szCs w:val="24"/>
        </w:rPr>
        <w:t xml:space="preserve">Oznámení o zahájení </w:t>
      </w:r>
      <w:r w:rsidR="003E1BE4">
        <w:rPr>
          <w:rFonts w:ascii="Segoe UI" w:hAnsi="Segoe UI" w:cs="Segoe UI"/>
          <w:sz w:val="24"/>
          <w:szCs w:val="24"/>
        </w:rPr>
        <w:t>předání dílčího plnění</w:t>
      </w:r>
    </w:p>
    <w:p w14:paraId="42D84730" w14:textId="77777777" w:rsidR="008E3F62" w:rsidRPr="007A1D9C" w:rsidRDefault="00890FA5" w:rsidP="007E57E1">
      <w:pPr>
        <w:pStyle w:val="Nadpis1"/>
        <w:spacing w:before="0"/>
        <w:jc w:val="center"/>
        <w:rPr>
          <w:rFonts w:ascii="Segoe UI" w:hAnsi="Segoe UI" w:cs="Segoe UI"/>
          <w:sz w:val="24"/>
          <w:szCs w:val="24"/>
        </w:rPr>
        <w:sectPr w:rsidR="008E3F62" w:rsidRPr="007A1D9C" w:rsidSect="00471972">
          <w:headerReference w:type="default" r:id="rId7"/>
          <w:footerReference w:type="default" r:id="rId8"/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 w:rsidRPr="007A1D9C">
        <w:rPr>
          <w:rFonts w:ascii="Segoe UI" w:hAnsi="Segoe UI" w:cs="Segoe UI"/>
          <w:sz w:val="24"/>
          <w:szCs w:val="24"/>
        </w:rPr>
        <w:t>poradenství EP</w:t>
      </w:r>
      <w:r w:rsidR="007250CC" w:rsidRPr="007A1D9C">
        <w:rPr>
          <w:rFonts w:ascii="Segoe UI" w:hAnsi="Segoe UI" w:cs="Segoe UI"/>
          <w:sz w:val="24"/>
          <w:szCs w:val="24"/>
        </w:rPr>
        <w:t>C</w:t>
      </w:r>
    </w:p>
    <w:p w14:paraId="7E2FD2AD" w14:textId="77777777" w:rsidR="008E3F62" w:rsidRPr="000D1FDC" w:rsidRDefault="008E3F62" w:rsidP="008E3F62">
      <w:pPr>
        <w:rPr>
          <w:rFonts w:asciiTheme="minorHAnsi" w:hAnsiTheme="minorHAnsi" w:cstheme="minorHAnsi"/>
          <w:b/>
          <w:sz w:val="24"/>
          <w:szCs w:val="24"/>
        </w:rPr>
        <w:sectPr w:rsidR="008E3F62" w:rsidRPr="000D1FDC" w:rsidSect="005555D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B239AD" w14:textId="77777777" w:rsidR="008E3F62" w:rsidRPr="000D1FDC" w:rsidRDefault="0036282B" w:rsidP="008E3F62">
      <w:pPr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>Předmět a rozsah schvalovacího řízení:</w:t>
      </w:r>
    </w:p>
    <w:tbl>
      <w:tblPr>
        <w:tblpPr w:leftFromText="141" w:rightFromText="141" w:vertAnchor="text" w:tblpX="73" w:tblpY="97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3"/>
        <w:gridCol w:w="3128"/>
        <w:gridCol w:w="257"/>
        <w:gridCol w:w="258"/>
        <w:gridCol w:w="1288"/>
        <w:gridCol w:w="3226"/>
      </w:tblGrid>
      <w:tr w:rsidR="0036282B" w:rsidRPr="000D1FDC" w14:paraId="26A6294B" w14:textId="77777777" w:rsidTr="00765C58">
        <w:trPr>
          <w:trHeight w:val="528"/>
        </w:trPr>
        <w:tc>
          <w:tcPr>
            <w:tcW w:w="4571" w:type="dxa"/>
            <w:gridSpan w:val="2"/>
          </w:tcPr>
          <w:p w14:paraId="4F5B5B04" w14:textId="77777777" w:rsidR="007250CC" w:rsidRPr="000D1FDC" w:rsidRDefault="007250CC" w:rsidP="007250CC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EBF98FE" w14:textId="77777777" w:rsidR="007250CC" w:rsidRPr="000D1FDC" w:rsidRDefault="007250CC" w:rsidP="007250CC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0D1FDC">
              <w:rPr>
                <w:rFonts w:asciiTheme="minorHAnsi" w:hAnsiTheme="minorHAnsi" w:cstheme="minorHAnsi"/>
                <w:sz w:val="20"/>
              </w:rPr>
              <w:t>Klient</w:t>
            </w:r>
            <w:r w:rsidRPr="000D1FDC">
              <w:rPr>
                <w:rFonts w:asciiTheme="minorHAnsi" w:hAnsiTheme="minorHAnsi" w:cstheme="minorHAnsi"/>
                <w:sz w:val="20"/>
                <w:highlight w:val="yellow"/>
              </w:rPr>
              <w:t xml:space="preserve"> [DOPLNÍ PORADCE]</w:t>
            </w: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175D41BC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</w:tcBorders>
          </w:tcPr>
          <w:p w14:paraId="6FAF8DB4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514" w:type="dxa"/>
            <w:gridSpan w:val="2"/>
          </w:tcPr>
          <w:p w14:paraId="3CDC2C60" w14:textId="77777777" w:rsidR="007250CC" w:rsidRPr="000D1FDC" w:rsidRDefault="007250CC" w:rsidP="007250CC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59F2D9F" w14:textId="77777777" w:rsidR="007250CC" w:rsidRPr="000D1FDC" w:rsidRDefault="007250CC" w:rsidP="007250CC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0D1FDC">
              <w:rPr>
                <w:rFonts w:asciiTheme="minorHAnsi" w:hAnsiTheme="minorHAnsi" w:cstheme="minorHAnsi"/>
                <w:sz w:val="20"/>
              </w:rPr>
              <w:t>Poradce:</w:t>
            </w:r>
            <w:r w:rsidRPr="000D1FDC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7250CC" w:rsidRPr="000D1FDC" w14:paraId="567ED137" w14:textId="77777777" w:rsidTr="00765C58">
        <w:trPr>
          <w:trHeight w:val="480"/>
        </w:trPr>
        <w:tc>
          <w:tcPr>
            <w:tcW w:w="1443" w:type="dxa"/>
          </w:tcPr>
          <w:p w14:paraId="4F8AF7BD" w14:textId="77777777" w:rsidR="007250CC" w:rsidRPr="000D1FDC" w:rsidRDefault="007250CC" w:rsidP="007250CC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0D1FDC">
              <w:rPr>
                <w:rFonts w:asciiTheme="minorHAnsi" w:hAnsiTheme="minorHAnsi" w:cstheme="minorHAnsi"/>
                <w:sz w:val="20"/>
              </w:rPr>
              <w:t>se sídlem:</w:t>
            </w:r>
            <w:r w:rsidRPr="000D1FDC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28" w:type="dxa"/>
          </w:tcPr>
          <w:p w14:paraId="214EF12B" w14:textId="77777777" w:rsidR="007250CC" w:rsidRPr="000D1FDC" w:rsidRDefault="007250CC" w:rsidP="007250CC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0D1FDC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6C86BA7D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</w:tcBorders>
          </w:tcPr>
          <w:p w14:paraId="07AD2C46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88" w:type="dxa"/>
          </w:tcPr>
          <w:p w14:paraId="19882B69" w14:textId="77777777" w:rsidR="007250CC" w:rsidRPr="000D1FDC" w:rsidRDefault="007250CC" w:rsidP="007250CC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0D1FDC">
              <w:rPr>
                <w:rFonts w:asciiTheme="minorHAnsi" w:hAnsiTheme="minorHAnsi" w:cstheme="minorHAnsi"/>
                <w:sz w:val="20"/>
              </w:rPr>
              <w:t>se sídlem:</w:t>
            </w:r>
          </w:p>
        </w:tc>
        <w:tc>
          <w:tcPr>
            <w:tcW w:w="3226" w:type="dxa"/>
          </w:tcPr>
          <w:p w14:paraId="17F6148B" w14:textId="77777777" w:rsidR="007250CC" w:rsidRPr="000D1FDC" w:rsidRDefault="007250CC" w:rsidP="007250CC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0D1FDC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7250CC" w:rsidRPr="000D1FDC" w14:paraId="09DAF9E0" w14:textId="77777777" w:rsidTr="00765C58">
        <w:trPr>
          <w:trHeight w:val="492"/>
        </w:trPr>
        <w:tc>
          <w:tcPr>
            <w:tcW w:w="1443" w:type="dxa"/>
          </w:tcPr>
          <w:p w14:paraId="5A2D1813" w14:textId="77777777" w:rsidR="007250CC" w:rsidRPr="000D1FDC" w:rsidRDefault="007250CC" w:rsidP="007250CC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0D1FDC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  <w:p w14:paraId="0F017CBA" w14:textId="77777777" w:rsidR="007250CC" w:rsidRPr="000D1FDC" w:rsidRDefault="007250CC" w:rsidP="007250CC">
            <w:pPr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128" w:type="dxa"/>
          </w:tcPr>
          <w:p w14:paraId="471AADA8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  <w:r w:rsidRPr="000D1FDC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6584E7D0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</w:tcBorders>
          </w:tcPr>
          <w:p w14:paraId="36BDF1FA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88" w:type="dxa"/>
          </w:tcPr>
          <w:p w14:paraId="2FF8CE60" w14:textId="77777777" w:rsidR="007250CC" w:rsidRPr="000D1FDC" w:rsidRDefault="007250CC" w:rsidP="007250CC">
            <w:pPr>
              <w:spacing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D1FDC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226" w:type="dxa"/>
          </w:tcPr>
          <w:p w14:paraId="77120872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  <w:r w:rsidRPr="000D1FDC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7250CC" w:rsidRPr="000D1FDC" w14:paraId="2C2FB75E" w14:textId="77777777" w:rsidTr="00765C58">
        <w:trPr>
          <w:trHeight w:val="507"/>
        </w:trPr>
        <w:tc>
          <w:tcPr>
            <w:tcW w:w="1443" w:type="dxa"/>
          </w:tcPr>
          <w:p w14:paraId="30B0AE9D" w14:textId="77777777" w:rsidR="007250CC" w:rsidRPr="000D1FDC" w:rsidRDefault="007250CC" w:rsidP="007250CC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D1FDC">
              <w:rPr>
                <w:rFonts w:asciiTheme="minorHAnsi" w:hAnsiTheme="minorHAnsi" w:cstheme="minorHAnsi"/>
                <w:sz w:val="20"/>
              </w:rPr>
              <w:t>zastoupen:</w:t>
            </w:r>
          </w:p>
        </w:tc>
        <w:tc>
          <w:tcPr>
            <w:tcW w:w="3128" w:type="dxa"/>
          </w:tcPr>
          <w:p w14:paraId="05278545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  <w:r w:rsidRPr="000D1FDC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58305F70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</w:tcBorders>
          </w:tcPr>
          <w:p w14:paraId="52CA2E71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88" w:type="dxa"/>
          </w:tcPr>
          <w:p w14:paraId="31648E54" w14:textId="77777777" w:rsidR="007250CC" w:rsidRPr="000D1FDC" w:rsidRDefault="007250CC" w:rsidP="007250CC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D1FDC">
              <w:rPr>
                <w:rFonts w:asciiTheme="minorHAnsi" w:hAnsiTheme="minorHAnsi" w:cstheme="minorHAnsi"/>
                <w:sz w:val="20"/>
              </w:rPr>
              <w:t>zastoupen:</w:t>
            </w:r>
            <w:r w:rsidRPr="000D1FDC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226" w:type="dxa"/>
          </w:tcPr>
          <w:p w14:paraId="79B4E7DB" w14:textId="77777777" w:rsidR="007250CC" w:rsidRPr="000D1FDC" w:rsidRDefault="007250CC" w:rsidP="007250CC">
            <w:pPr>
              <w:rPr>
                <w:rFonts w:asciiTheme="minorHAnsi" w:hAnsiTheme="minorHAnsi" w:cstheme="minorHAnsi"/>
                <w:szCs w:val="22"/>
              </w:rPr>
            </w:pPr>
            <w:r w:rsidRPr="000D1FDC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</w:tbl>
    <w:p w14:paraId="3D9A5FE6" w14:textId="77777777" w:rsidR="008E3F62" w:rsidRPr="000D1FDC" w:rsidRDefault="008E3F62" w:rsidP="008E3F62">
      <w:pPr>
        <w:rPr>
          <w:rFonts w:asciiTheme="minorHAnsi" w:hAnsiTheme="minorHAnsi" w:cstheme="minorHAnsi"/>
          <w:szCs w:val="22"/>
        </w:rPr>
      </w:pPr>
    </w:p>
    <w:p w14:paraId="665DD0B8" w14:textId="77777777" w:rsidR="008E3F62" w:rsidRPr="000D1FDC" w:rsidRDefault="00AE35C2" w:rsidP="008E3F62">
      <w:pPr>
        <w:jc w:val="left"/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 xml:space="preserve">Oznamujeme Vám, že jsme na základě </w:t>
      </w:r>
      <w:r w:rsidR="008E3F62" w:rsidRPr="000D1FDC">
        <w:rPr>
          <w:rFonts w:asciiTheme="minorHAnsi" w:hAnsiTheme="minorHAnsi" w:cstheme="minorHAnsi"/>
          <w:szCs w:val="22"/>
        </w:rPr>
        <w:t>Rámcové dohody ze dne ………………….. a následné dohody o dílčím plnění ze dne ………………………… uzavřené mezi Poradcem a Bankou</w:t>
      </w:r>
      <w:r w:rsidR="008E3F62" w:rsidRPr="000D1FDC">
        <w:rPr>
          <w:rStyle w:val="Znakapoznpodarou"/>
          <w:rFonts w:asciiTheme="minorHAnsi" w:hAnsiTheme="minorHAnsi" w:cstheme="minorHAnsi"/>
          <w:szCs w:val="22"/>
        </w:rPr>
        <w:t>*1</w:t>
      </w:r>
      <w:r w:rsidR="007E57E1" w:rsidRPr="000D1FDC">
        <w:rPr>
          <w:rFonts w:asciiTheme="minorHAnsi" w:hAnsiTheme="minorHAnsi" w:cstheme="minorHAnsi"/>
          <w:szCs w:val="22"/>
        </w:rPr>
        <w:t>, předali Klientovi Objednatele níže označené dílčí plnění</w:t>
      </w:r>
      <w:r w:rsidR="008028BD" w:rsidRPr="000D1FDC">
        <w:rPr>
          <w:rFonts w:asciiTheme="minorHAnsi" w:hAnsiTheme="minorHAnsi" w:cstheme="minorHAnsi"/>
          <w:szCs w:val="22"/>
        </w:rPr>
        <w:t xml:space="preserve"> za účelem zahájení schvalovacího řízení.</w:t>
      </w:r>
    </w:p>
    <w:p w14:paraId="381D1EB3" w14:textId="77777777" w:rsidR="00AE35C2" w:rsidRPr="000D1FDC" w:rsidRDefault="00AE35C2" w:rsidP="008E3F62">
      <w:pPr>
        <w:rPr>
          <w:rFonts w:asciiTheme="minorHAnsi" w:hAnsiTheme="minorHAnsi" w:cstheme="minorHAnsi"/>
          <w:szCs w:val="22"/>
        </w:rPr>
      </w:pPr>
    </w:p>
    <w:p w14:paraId="502F9C88" w14:textId="77777777" w:rsidR="00AE35C2" w:rsidRPr="000D1FDC" w:rsidRDefault="00AE35C2" w:rsidP="008E3F62">
      <w:pPr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>Datum p</w:t>
      </w:r>
      <w:r w:rsidR="008028BD" w:rsidRPr="000D1FDC">
        <w:rPr>
          <w:rFonts w:asciiTheme="minorHAnsi" w:hAnsiTheme="minorHAnsi" w:cstheme="minorHAnsi"/>
          <w:szCs w:val="22"/>
        </w:rPr>
        <w:t>ředání dílčího plnění Klientovi dle elektronického podpisu</w:t>
      </w:r>
    </w:p>
    <w:p w14:paraId="35ADAB76" w14:textId="08B4FA69" w:rsidR="007E57E1" w:rsidRPr="000D1FDC" w:rsidRDefault="007E57E1" w:rsidP="007E57E1">
      <w:pPr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 xml:space="preserve">                                          </w:t>
      </w:r>
      <w:r w:rsidRPr="000D1FDC">
        <w:rPr>
          <w:rFonts w:asciiTheme="minorHAnsi" w:hAnsiTheme="minorHAnsi" w:cstheme="minorHAnsi"/>
          <w:szCs w:val="22"/>
        </w:rPr>
        <w:tab/>
      </w:r>
      <w:r w:rsidRPr="000D1FDC">
        <w:rPr>
          <w:rFonts w:asciiTheme="minorHAnsi" w:hAnsiTheme="minorHAnsi" w:cstheme="minorHAnsi"/>
          <w:szCs w:val="22"/>
        </w:rPr>
        <w:tab/>
      </w:r>
      <w:r w:rsidRPr="000D1FDC">
        <w:rPr>
          <w:rFonts w:asciiTheme="minorHAnsi" w:hAnsiTheme="minorHAnsi" w:cstheme="minorHAnsi"/>
          <w:szCs w:val="22"/>
        </w:rPr>
        <w:tab/>
      </w:r>
      <w:r w:rsidRPr="000D1FDC">
        <w:rPr>
          <w:rFonts w:asciiTheme="minorHAnsi" w:hAnsiTheme="minorHAnsi" w:cstheme="minorHAnsi"/>
          <w:szCs w:val="22"/>
        </w:rPr>
        <w:tab/>
      </w:r>
      <w:r w:rsidRPr="000D1FDC">
        <w:rPr>
          <w:rFonts w:asciiTheme="minorHAnsi" w:hAnsiTheme="minorHAnsi" w:cstheme="minorHAnsi"/>
          <w:szCs w:val="22"/>
        </w:rPr>
        <w:tab/>
      </w:r>
      <w:r w:rsidRPr="000D1FDC">
        <w:rPr>
          <w:rFonts w:asciiTheme="minorHAnsi" w:hAnsiTheme="minorHAnsi" w:cstheme="minorHAnsi"/>
          <w:szCs w:val="22"/>
        </w:rPr>
        <w:tab/>
      </w:r>
    </w:p>
    <w:p w14:paraId="629793D9" w14:textId="77777777" w:rsidR="007E57E1" w:rsidRPr="000D1FDC" w:rsidRDefault="008028BD" w:rsidP="007E57E1">
      <w:pPr>
        <w:rPr>
          <w:rFonts w:asciiTheme="minorHAnsi" w:hAnsiTheme="minorHAnsi" w:cstheme="minorHAnsi"/>
          <w:b/>
        </w:rPr>
      </w:pPr>
      <w:r w:rsidRPr="000D1FDC">
        <w:rPr>
          <w:rFonts w:asciiTheme="minorHAnsi" w:hAnsiTheme="minorHAnsi" w:cstheme="minorHAnsi"/>
          <w:szCs w:val="22"/>
        </w:rPr>
        <w:t>Schvalovací řízení níže označeného dílčího plnění:</w:t>
      </w:r>
    </w:p>
    <w:p w14:paraId="6C0FDEB2" w14:textId="77777777" w:rsidR="007E57E1" w:rsidRPr="000D1FDC" w:rsidRDefault="007E57E1" w:rsidP="008E3F62">
      <w:pPr>
        <w:rPr>
          <w:rFonts w:asciiTheme="minorHAnsi" w:hAnsiTheme="minorHAnsi" w:cstheme="minorHAnsi"/>
          <w:szCs w:val="22"/>
        </w:rPr>
      </w:pPr>
    </w:p>
    <w:p w14:paraId="37DF3DF6" w14:textId="77777777" w:rsidR="00AE35C2" w:rsidRPr="000D1FDC" w:rsidRDefault="00AE35C2" w:rsidP="00AE35C2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Cs w:val="22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Cs w:val="22"/>
        </w:rPr>
      </w:r>
      <w:r w:rsidRPr="000D1FDC">
        <w:rPr>
          <w:rFonts w:asciiTheme="minorHAnsi" w:hAnsiTheme="minorHAnsi" w:cstheme="minorHAnsi"/>
          <w:i/>
          <w:szCs w:val="22"/>
        </w:rPr>
        <w:fldChar w:fldCharType="separate"/>
      </w:r>
      <w:r w:rsidRPr="000D1FDC">
        <w:rPr>
          <w:rFonts w:asciiTheme="minorHAnsi" w:hAnsiTheme="minorHAnsi" w:cstheme="minorHAnsi"/>
          <w:i/>
          <w:szCs w:val="22"/>
        </w:rPr>
        <w:fldChar w:fldCharType="end"/>
      </w:r>
      <w:r w:rsidR="00890FA5" w:rsidRPr="000D1FDC">
        <w:rPr>
          <w:rFonts w:asciiTheme="minorHAnsi" w:hAnsiTheme="minorHAnsi" w:cstheme="minorHAnsi"/>
          <w:i/>
          <w:szCs w:val="22"/>
        </w:rPr>
        <w:t xml:space="preserve"> </w:t>
      </w:r>
      <w:r w:rsidRPr="000D1FDC">
        <w:rPr>
          <w:rFonts w:asciiTheme="minorHAnsi" w:hAnsiTheme="minorHAnsi" w:cstheme="minorHAnsi"/>
          <w:i/>
          <w:sz w:val="20"/>
        </w:rPr>
        <w:t>ANALÝZA VHODNOSTI VYUŽITÍ METODY EPC</w:t>
      </w:r>
    </w:p>
    <w:p w14:paraId="0A58E468" w14:textId="77777777" w:rsidR="00AE35C2" w:rsidRPr="000D1FDC" w:rsidRDefault="00AE35C2" w:rsidP="00AE35C2">
      <w:pPr>
        <w:rPr>
          <w:rFonts w:asciiTheme="minorHAnsi" w:hAnsiTheme="minorHAnsi" w:cstheme="minorHAnsi"/>
          <w:i/>
          <w:sz w:val="20"/>
        </w:rPr>
      </w:pPr>
    </w:p>
    <w:p w14:paraId="0F3F1BB0" w14:textId="77777777" w:rsidR="00AE35C2" w:rsidRPr="000D1FDC" w:rsidRDefault="00AE35C2" w:rsidP="00AE35C2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 w:val="20"/>
        </w:rPr>
      </w:r>
      <w:r w:rsidRPr="000D1FDC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POVINNÉ PŘÍLOHY A ŽÁDOSTI O PODPORUZ DOTAČNÍHO PROGRAMU</w:t>
      </w:r>
    </w:p>
    <w:p w14:paraId="0315E15E" w14:textId="77777777" w:rsidR="00AE35C2" w:rsidRPr="000D1FDC" w:rsidRDefault="00AE35C2" w:rsidP="00AE35C2">
      <w:pPr>
        <w:rPr>
          <w:rFonts w:asciiTheme="minorHAnsi" w:hAnsiTheme="minorHAnsi" w:cstheme="minorHAnsi"/>
          <w:i/>
          <w:sz w:val="20"/>
        </w:rPr>
      </w:pPr>
    </w:p>
    <w:p w14:paraId="79738FFD" w14:textId="77777777" w:rsidR="00890FA5" w:rsidRPr="000D1FDC" w:rsidRDefault="00890FA5" w:rsidP="00890FA5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 w:val="20"/>
        </w:rPr>
      </w:r>
      <w:r w:rsidRPr="000D1FDC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ZADÁVACÍ DOKUEMENTACE PRO VZ NA POSKYTOVATELE EPC (ESCO)</w:t>
      </w:r>
    </w:p>
    <w:p w14:paraId="6167C9A2" w14:textId="77777777" w:rsidR="00890FA5" w:rsidRPr="000D1FDC" w:rsidRDefault="00890FA5" w:rsidP="00AE35C2">
      <w:pPr>
        <w:rPr>
          <w:rFonts w:asciiTheme="minorHAnsi" w:hAnsiTheme="minorHAnsi" w:cstheme="minorHAnsi"/>
          <w:i/>
          <w:sz w:val="20"/>
        </w:rPr>
      </w:pPr>
    </w:p>
    <w:p w14:paraId="65AF2BD5" w14:textId="77777777" w:rsidR="00AE35C2" w:rsidRPr="000D1FDC" w:rsidRDefault="00AE35C2" w:rsidP="00AE35C2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 w:val="20"/>
        </w:rPr>
      </w:r>
      <w:r w:rsidRPr="000D1FDC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ASISTENCE PŘI ZADÁVÁNÍ VEŘEJNÝCH ZAKÁZEK NA POSKYTOVATELE EPC (ESCO)</w:t>
      </w:r>
    </w:p>
    <w:p w14:paraId="0C317E5F" w14:textId="77777777" w:rsidR="007E57E1" w:rsidRPr="000D1FDC" w:rsidRDefault="007E57E1" w:rsidP="007E57E1">
      <w:pPr>
        <w:rPr>
          <w:rFonts w:asciiTheme="minorHAnsi" w:hAnsiTheme="minorHAnsi" w:cstheme="minorHAnsi"/>
          <w:szCs w:val="22"/>
        </w:rPr>
      </w:pPr>
    </w:p>
    <w:p w14:paraId="61C9BCE1" w14:textId="1C426579" w:rsidR="007E57E1" w:rsidRPr="000D1FDC" w:rsidRDefault="007E57E1" w:rsidP="007E57E1">
      <w:pPr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 xml:space="preserve">Potvrzujeme, že jsme </w:t>
      </w:r>
      <w:r w:rsidR="00970D60">
        <w:rPr>
          <w:rFonts w:asciiTheme="minorHAnsi" w:hAnsiTheme="minorHAnsi" w:cstheme="minorHAnsi"/>
          <w:szCs w:val="22"/>
        </w:rPr>
        <w:t xml:space="preserve">dne ……………… odeslali datovou schránkou Klientovi výše jmenované </w:t>
      </w:r>
      <w:r w:rsidRPr="000D1FDC">
        <w:rPr>
          <w:rFonts w:asciiTheme="minorHAnsi" w:hAnsiTheme="minorHAnsi" w:cstheme="minorHAnsi"/>
          <w:szCs w:val="22"/>
        </w:rPr>
        <w:t>dílčí plnění</w:t>
      </w:r>
    </w:p>
    <w:p w14:paraId="135FF0B0" w14:textId="4B4732A6" w:rsidR="00890FA5" w:rsidRPr="000D1FDC" w:rsidRDefault="00890FA5" w:rsidP="00890FA5">
      <w:pPr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>za účelem ověření kvality a rozsahu uvedeném ve smlouvě</w:t>
      </w:r>
      <w:r w:rsidR="00970D60">
        <w:rPr>
          <w:rFonts w:asciiTheme="minorHAnsi" w:hAnsiTheme="minorHAnsi" w:cstheme="minorHAnsi"/>
          <w:szCs w:val="22"/>
        </w:rPr>
        <w:t>.</w:t>
      </w:r>
      <w:r w:rsidR="007D7DC7" w:rsidRPr="000D1FDC">
        <w:rPr>
          <w:rFonts w:asciiTheme="minorHAnsi" w:hAnsiTheme="minorHAnsi" w:cstheme="minorHAnsi"/>
          <w:szCs w:val="22"/>
        </w:rPr>
        <w:t xml:space="preserve"> Současně </w:t>
      </w:r>
      <w:r w:rsidR="00970D60">
        <w:rPr>
          <w:rFonts w:asciiTheme="minorHAnsi" w:hAnsiTheme="minorHAnsi" w:cstheme="minorHAnsi"/>
          <w:szCs w:val="22"/>
        </w:rPr>
        <w:t xml:space="preserve">informujeme Klienta, že tímto dnem </w:t>
      </w:r>
      <w:r w:rsidR="007D7DC7" w:rsidRPr="000D1FDC">
        <w:rPr>
          <w:rFonts w:asciiTheme="minorHAnsi" w:hAnsiTheme="minorHAnsi" w:cstheme="minorHAnsi"/>
          <w:szCs w:val="22"/>
        </w:rPr>
        <w:t xml:space="preserve">začíná běžet 30 denní lhůta pro schválení </w:t>
      </w:r>
      <w:r w:rsidR="008028BD" w:rsidRPr="000D1FDC">
        <w:rPr>
          <w:rFonts w:asciiTheme="minorHAnsi" w:hAnsiTheme="minorHAnsi" w:cstheme="minorHAnsi"/>
          <w:szCs w:val="22"/>
        </w:rPr>
        <w:t xml:space="preserve">tohoto dílčího plnění a to včetně schválení </w:t>
      </w:r>
      <w:r w:rsidR="007D7DC7" w:rsidRPr="000D1FDC">
        <w:rPr>
          <w:rFonts w:asciiTheme="minorHAnsi" w:hAnsiTheme="minorHAnsi" w:cstheme="minorHAnsi"/>
          <w:szCs w:val="22"/>
        </w:rPr>
        <w:t>orgánem Klienta, který podle jeho vnitřních procesů je oprávněn schválit příslušný výstup plnění (rada, zastupitelstvo apod.)</w:t>
      </w:r>
    </w:p>
    <w:p w14:paraId="62A14775" w14:textId="77777777" w:rsidR="004040C1" w:rsidRPr="000D1FDC" w:rsidRDefault="007D7DC7" w:rsidP="004040C1">
      <w:pPr>
        <w:ind w:left="5103" w:hanging="5103"/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>Datum</w:t>
      </w:r>
      <w:r w:rsidR="000D1FDC" w:rsidRPr="000D1FDC">
        <w:rPr>
          <w:rFonts w:asciiTheme="minorHAnsi" w:hAnsiTheme="minorHAnsi" w:cstheme="minorHAnsi"/>
          <w:szCs w:val="22"/>
        </w:rPr>
        <w:t xml:space="preserve"> zahájení schvalovacího řízení</w:t>
      </w:r>
      <w:r w:rsidR="004040C1" w:rsidRPr="000D1FDC">
        <w:rPr>
          <w:rFonts w:asciiTheme="minorHAnsi" w:hAnsiTheme="minorHAnsi" w:cstheme="minorHAnsi"/>
          <w:szCs w:val="22"/>
        </w:rPr>
        <w:t xml:space="preserve"> dle elektronického podpisu</w:t>
      </w:r>
    </w:p>
    <w:p w14:paraId="603F4432" w14:textId="77777777" w:rsidR="004040C1" w:rsidRPr="000D1FDC" w:rsidRDefault="004040C1" w:rsidP="004040C1">
      <w:pPr>
        <w:ind w:left="5103" w:hanging="5103"/>
        <w:rPr>
          <w:rFonts w:asciiTheme="minorHAnsi" w:hAnsiTheme="minorHAnsi" w:cstheme="minorHAnsi"/>
          <w:szCs w:val="22"/>
        </w:rPr>
      </w:pPr>
    </w:p>
    <w:p w14:paraId="76281331" w14:textId="77777777" w:rsidR="004040C1" w:rsidRDefault="004040C1" w:rsidP="004040C1">
      <w:pPr>
        <w:ind w:left="5103" w:hanging="5103"/>
        <w:rPr>
          <w:rFonts w:asciiTheme="minorHAnsi" w:hAnsiTheme="minorHAnsi" w:cstheme="minorHAnsi"/>
          <w:szCs w:val="22"/>
        </w:rPr>
      </w:pPr>
    </w:p>
    <w:p w14:paraId="7A75479E" w14:textId="77777777" w:rsidR="000D1FDC" w:rsidRDefault="000D1FDC" w:rsidP="004040C1">
      <w:pPr>
        <w:ind w:left="5103" w:hanging="5103"/>
        <w:rPr>
          <w:rFonts w:asciiTheme="minorHAnsi" w:hAnsiTheme="minorHAnsi" w:cstheme="minorHAnsi"/>
          <w:szCs w:val="22"/>
        </w:rPr>
      </w:pPr>
    </w:p>
    <w:p w14:paraId="00496C51" w14:textId="77777777" w:rsidR="000D1FDC" w:rsidRPr="000D1FDC" w:rsidRDefault="000D1FDC" w:rsidP="004040C1">
      <w:pPr>
        <w:ind w:left="5103" w:hanging="5103"/>
        <w:rPr>
          <w:rFonts w:asciiTheme="minorHAnsi" w:hAnsiTheme="minorHAnsi" w:cstheme="minorHAnsi"/>
          <w:szCs w:val="22"/>
        </w:rPr>
        <w:sectPr w:rsidR="000D1FDC" w:rsidRPr="000D1FDC" w:rsidSect="00093CF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CD12E7" w14:textId="77777777" w:rsidR="004040C1" w:rsidRPr="000D1FDC" w:rsidRDefault="004040C1" w:rsidP="007D7DC7">
      <w:pPr>
        <w:ind w:left="2832" w:firstLine="708"/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 xml:space="preserve">                               </w:t>
      </w:r>
      <w:r w:rsidR="007D7DC7" w:rsidRPr="000D1FDC">
        <w:rPr>
          <w:rFonts w:asciiTheme="minorHAnsi" w:hAnsiTheme="minorHAnsi" w:cstheme="minorHAnsi"/>
          <w:szCs w:val="22"/>
        </w:rPr>
        <w:t>………………</w:t>
      </w:r>
      <w:r w:rsidRPr="000D1FDC">
        <w:rPr>
          <w:rFonts w:asciiTheme="minorHAnsi" w:hAnsiTheme="minorHAnsi" w:cstheme="minorHAnsi"/>
          <w:szCs w:val="22"/>
        </w:rPr>
        <w:t>……………………….………………</w:t>
      </w:r>
    </w:p>
    <w:p w14:paraId="2560E527" w14:textId="77777777" w:rsidR="00970D60" w:rsidRPr="000D1FDC" w:rsidRDefault="004040C1" w:rsidP="00970D60">
      <w:pPr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 xml:space="preserve">                                          </w:t>
      </w:r>
      <w:r w:rsidRPr="000D1FDC">
        <w:rPr>
          <w:rFonts w:asciiTheme="minorHAnsi" w:hAnsiTheme="minorHAnsi" w:cstheme="minorHAnsi"/>
          <w:szCs w:val="22"/>
        </w:rPr>
        <w:tab/>
      </w:r>
      <w:r w:rsidRPr="000D1FDC">
        <w:rPr>
          <w:rFonts w:asciiTheme="minorHAnsi" w:hAnsiTheme="minorHAnsi" w:cstheme="minorHAnsi"/>
          <w:szCs w:val="22"/>
        </w:rPr>
        <w:tab/>
      </w:r>
      <w:r w:rsidR="007D7DC7" w:rsidRPr="000D1FDC">
        <w:rPr>
          <w:rFonts w:asciiTheme="minorHAnsi" w:hAnsiTheme="minorHAnsi" w:cstheme="minorHAnsi"/>
          <w:szCs w:val="22"/>
        </w:rPr>
        <w:tab/>
      </w:r>
      <w:r w:rsidR="007D7DC7" w:rsidRPr="000D1FDC">
        <w:rPr>
          <w:rFonts w:asciiTheme="minorHAnsi" w:hAnsiTheme="minorHAnsi" w:cstheme="minorHAnsi"/>
          <w:szCs w:val="22"/>
        </w:rPr>
        <w:tab/>
      </w:r>
      <w:r w:rsidR="007D7DC7" w:rsidRPr="000D1FDC">
        <w:rPr>
          <w:rFonts w:asciiTheme="minorHAnsi" w:hAnsiTheme="minorHAnsi" w:cstheme="minorHAnsi"/>
          <w:szCs w:val="22"/>
        </w:rPr>
        <w:tab/>
      </w:r>
      <w:r w:rsidR="007D7DC7" w:rsidRPr="000D1FDC">
        <w:rPr>
          <w:rFonts w:asciiTheme="minorHAnsi" w:hAnsiTheme="minorHAnsi" w:cstheme="minorHAnsi"/>
          <w:szCs w:val="22"/>
        </w:rPr>
        <w:tab/>
      </w:r>
      <w:r w:rsidR="00970D60" w:rsidRPr="000D1FDC">
        <w:rPr>
          <w:rFonts w:asciiTheme="minorHAnsi" w:hAnsiTheme="minorHAnsi" w:cstheme="minorHAnsi"/>
          <w:szCs w:val="22"/>
        </w:rPr>
        <w:t>Podpis Poradce</w:t>
      </w:r>
      <w:r w:rsidR="00970D60" w:rsidRPr="000D1FDC">
        <w:rPr>
          <w:rFonts w:asciiTheme="minorHAnsi" w:hAnsiTheme="minorHAnsi" w:cstheme="minorHAnsi"/>
          <w:szCs w:val="22"/>
        </w:rPr>
        <w:tab/>
      </w:r>
    </w:p>
    <w:p w14:paraId="255AF998" w14:textId="1143C603" w:rsidR="004040C1" w:rsidRPr="000D1FDC" w:rsidRDefault="004040C1" w:rsidP="004040C1">
      <w:pPr>
        <w:rPr>
          <w:rFonts w:asciiTheme="minorHAnsi" w:hAnsiTheme="minorHAnsi" w:cstheme="minorHAnsi"/>
          <w:szCs w:val="22"/>
        </w:rPr>
      </w:pPr>
      <w:r w:rsidRPr="000D1FDC">
        <w:rPr>
          <w:rFonts w:asciiTheme="minorHAnsi" w:hAnsiTheme="minorHAnsi" w:cstheme="minorHAnsi"/>
          <w:szCs w:val="22"/>
        </w:rPr>
        <w:tab/>
      </w:r>
    </w:p>
    <w:p w14:paraId="2E25FDA2" w14:textId="77777777" w:rsidR="008E3F62" w:rsidRPr="000D1FDC" w:rsidRDefault="004040C1" w:rsidP="008E3F62">
      <w:pPr>
        <w:rPr>
          <w:rFonts w:asciiTheme="minorHAnsi" w:hAnsiTheme="minorHAnsi" w:cstheme="minorHAnsi"/>
          <w:b/>
        </w:rPr>
      </w:pPr>
      <w:r w:rsidRPr="000D1FDC">
        <w:rPr>
          <w:rFonts w:asciiTheme="minorHAnsi" w:hAnsiTheme="minorHAnsi" w:cstheme="minorHAnsi"/>
          <w:szCs w:val="22"/>
        </w:rPr>
        <w:tab/>
      </w:r>
    </w:p>
    <w:p w14:paraId="027FF949" w14:textId="77777777" w:rsidR="008E3F62" w:rsidRPr="000D1FDC" w:rsidRDefault="008E3F62" w:rsidP="008E3F62">
      <w:pPr>
        <w:rPr>
          <w:rFonts w:asciiTheme="minorHAnsi" w:hAnsiTheme="minorHAnsi" w:cstheme="minorHAnsi"/>
          <w:b/>
        </w:rPr>
      </w:pPr>
      <w:r w:rsidRPr="000D1FDC">
        <w:rPr>
          <w:rFonts w:asciiTheme="minorHAnsi" w:hAnsiTheme="minorHAnsi" w:cstheme="minorHAnsi"/>
          <w:b/>
        </w:rPr>
        <w:t>PŘÍLOHY:</w:t>
      </w:r>
    </w:p>
    <w:p w14:paraId="028B194D" w14:textId="77777777" w:rsidR="008E3F62" w:rsidRPr="000D1FDC" w:rsidRDefault="008E3F62" w:rsidP="008E3F62">
      <w:pPr>
        <w:rPr>
          <w:rFonts w:asciiTheme="minorHAnsi" w:hAnsiTheme="minorHAnsi" w:cstheme="minorHAnsi"/>
          <w:b/>
        </w:rPr>
      </w:pPr>
    </w:p>
    <w:sectPr w:rsidR="008E3F62" w:rsidRPr="000D1FDC" w:rsidSect="00093C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F938D" w14:textId="77777777" w:rsidR="008E3F62" w:rsidRDefault="008E3F62" w:rsidP="008E3F62">
      <w:r>
        <w:separator/>
      </w:r>
    </w:p>
  </w:endnote>
  <w:endnote w:type="continuationSeparator" w:id="0">
    <w:p w14:paraId="4C5532DA" w14:textId="77777777" w:rsidR="008E3F62" w:rsidRDefault="008E3F62" w:rsidP="008E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CCFB2" w14:textId="77777777" w:rsidR="008028BD" w:rsidRPr="008028BD" w:rsidRDefault="008028BD">
    <w:pPr>
      <w:pStyle w:val="Zpat"/>
      <w:rPr>
        <w:rStyle w:val="Znakapoznpodarou"/>
        <w:rFonts w:ascii="Segoe UI" w:hAnsi="Segoe UI" w:cs="Segoe UI"/>
        <w:sz w:val="16"/>
        <w:szCs w:val="16"/>
      </w:rPr>
    </w:pPr>
    <w:r w:rsidRPr="008028BD">
      <w:rPr>
        <w:rStyle w:val="Znakapoznpodarou"/>
        <w:rFonts w:ascii="Segoe UI" w:hAnsi="Segoe UI" w:cs="Segoe UI"/>
        <w:sz w:val="16"/>
        <w:szCs w:val="16"/>
      </w:rPr>
      <w:t>*1 Bankou se rozumí Národní rozvojová banka, a.s.</w:t>
    </w:r>
  </w:p>
  <w:p w14:paraId="4348C7E4" w14:textId="77777777" w:rsidR="008028BD" w:rsidRPr="008028BD" w:rsidRDefault="008028BD">
    <w:pPr>
      <w:pStyle w:val="Zpat"/>
      <w:rPr>
        <w:rStyle w:val="Znakapoznpodarou"/>
        <w:rFonts w:ascii="Segoe UI" w:hAnsi="Segoe UI" w:cs="Segoe UI"/>
        <w:sz w:val="16"/>
        <w:szCs w:val="16"/>
      </w:rPr>
    </w:pPr>
    <w:r w:rsidRPr="008028BD">
      <w:rPr>
        <w:rStyle w:val="Znakapoznpodarou"/>
        <w:rFonts w:ascii="Segoe UI" w:hAnsi="Segoe UI" w:cs="Segoe UI"/>
        <w:sz w:val="16"/>
        <w:szCs w:val="16"/>
      </w:rPr>
      <w:t>*2 Toto Oznámení o předání není možné považovat za Schvalovací (předávací) protokol dokončeného plnění a nenahrazu</w:t>
    </w:r>
    <w:r>
      <w:rPr>
        <w:rStyle w:val="Znakapoznpodarou"/>
        <w:rFonts w:ascii="Segoe UI" w:hAnsi="Segoe UI" w:cs="Segoe UI"/>
        <w:sz w:val="16"/>
        <w:szCs w:val="16"/>
      </w:rPr>
      <w:t>j</w:t>
    </w:r>
    <w:r w:rsidRPr="008028BD">
      <w:rPr>
        <w:rStyle w:val="Znakapoznpodarou"/>
        <w:rFonts w:ascii="Segoe UI" w:hAnsi="Segoe UI" w:cs="Segoe UI"/>
        <w:sz w:val="16"/>
        <w:szCs w:val="16"/>
      </w:rPr>
      <w:t>e ho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A2EA6" w14:textId="77777777" w:rsidR="008E3F62" w:rsidRDefault="008E3F62" w:rsidP="008E3F62">
      <w:r>
        <w:separator/>
      </w:r>
    </w:p>
  </w:footnote>
  <w:footnote w:type="continuationSeparator" w:id="0">
    <w:p w14:paraId="0461B933" w14:textId="77777777" w:rsidR="008E3F62" w:rsidRDefault="008E3F62" w:rsidP="008E3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ED199" w14:textId="77777777" w:rsidR="009B28E3" w:rsidRDefault="009B28E3">
    <w:pPr>
      <w:pStyle w:val="Zhlav"/>
    </w:pPr>
    <w:r>
      <w:rPr>
        <w:noProof/>
      </w:rPr>
      <w:drawing>
        <wp:inline distT="0" distB="0" distL="0" distR="0" wp14:anchorId="6214CA0D" wp14:editId="52982EDC">
          <wp:extent cx="1765935" cy="78613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78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439"/>
    <w:rsid w:val="00093CFF"/>
    <w:rsid w:val="000D1FDC"/>
    <w:rsid w:val="00177A83"/>
    <w:rsid w:val="001B2078"/>
    <w:rsid w:val="002033B4"/>
    <w:rsid w:val="00270A8E"/>
    <w:rsid w:val="002F056F"/>
    <w:rsid w:val="00312CFA"/>
    <w:rsid w:val="0036282B"/>
    <w:rsid w:val="00372095"/>
    <w:rsid w:val="003D55FE"/>
    <w:rsid w:val="003E1BE4"/>
    <w:rsid w:val="003E322E"/>
    <w:rsid w:val="003E7170"/>
    <w:rsid w:val="004040C1"/>
    <w:rsid w:val="00437A69"/>
    <w:rsid w:val="00441132"/>
    <w:rsid w:val="004D4E69"/>
    <w:rsid w:val="004F0439"/>
    <w:rsid w:val="005555DA"/>
    <w:rsid w:val="007250CC"/>
    <w:rsid w:val="00765C58"/>
    <w:rsid w:val="007714E2"/>
    <w:rsid w:val="007A1D9C"/>
    <w:rsid w:val="007D7DC7"/>
    <w:rsid w:val="007E57E1"/>
    <w:rsid w:val="007F398A"/>
    <w:rsid w:val="008028BD"/>
    <w:rsid w:val="00824973"/>
    <w:rsid w:val="00890FA5"/>
    <w:rsid w:val="008C6D12"/>
    <w:rsid w:val="008E3F62"/>
    <w:rsid w:val="00970D60"/>
    <w:rsid w:val="009A2AEF"/>
    <w:rsid w:val="009B28E3"/>
    <w:rsid w:val="009C31D9"/>
    <w:rsid w:val="009C413E"/>
    <w:rsid w:val="00A320EB"/>
    <w:rsid w:val="00A72BCA"/>
    <w:rsid w:val="00AA51EA"/>
    <w:rsid w:val="00AD0C2B"/>
    <w:rsid w:val="00AE35C2"/>
    <w:rsid w:val="00BF213F"/>
    <w:rsid w:val="00C10ECA"/>
    <w:rsid w:val="00C8371F"/>
    <w:rsid w:val="00D7410F"/>
    <w:rsid w:val="00DA6C4C"/>
    <w:rsid w:val="00DC5B6F"/>
    <w:rsid w:val="00DD6BCA"/>
    <w:rsid w:val="00E540AE"/>
    <w:rsid w:val="00EC18AC"/>
    <w:rsid w:val="00F0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B1380"/>
  <w15:chartTrackingRefBased/>
  <w15:docId w15:val="{E7F1D0E1-073B-4BD1-AD0A-A94C50FD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F043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adpis1">
    <w:name w:val="heading 1"/>
    <w:basedOn w:val="Normln"/>
    <w:next w:val="Normln"/>
    <w:qFormat/>
    <w:rsid w:val="004F0439"/>
    <w:pPr>
      <w:keepNext/>
      <w:spacing w:before="240" w:after="60"/>
      <w:jc w:val="left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20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">
    <w:name w:val="základní"/>
    <w:basedOn w:val="Textvbloku"/>
    <w:rsid w:val="004F0439"/>
    <w:pPr>
      <w:widowControl/>
      <w:overflowPunct/>
      <w:autoSpaceDE/>
      <w:autoSpaceDN/>
      <w:adjustRightInd/>
      <w:ind w:left="0" w:right="0"/>
      <w:textAlignment w:val="auto"/>
    </w:pPr>
    <w:rPr>
      <w:rFonts w:ascii="Arial" w:hAnsi="Arial"/>
      <w:lang w:eastAsia="en-US"/>
    </w:rPr>
  </w:style>
  <w:style w:type="paragraph" w:styleId="Textvbloku">
    <w:name w:val="Block Text"/>
    <w:basedOn w:val="Normln"/>
    <w:rsid w:val="004F0439"/>
    <w:pPr>
      <w:spacing w:after="120"/>
      <w:ind w:left="1440" w:right="1440"/>
    </w:pPr>
  </w:style>
  <w:style w:type="character" w:customStyle="1" w:styleId="Nadpis2Char">
    <w:name w:val="Nadpis 2 Char"/>
    <w:basedOn w:val="Standardnpsmoodstavce"/>
    <w:link w:val="Nadpis2"/>
    <w:semiHidden/>
    <w:rsid w:val="001B20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aliases w:val="subtitle2,Základní tZákladní text,Body Text"/>
    <w:basedOn w:val="Normln"/>
    <w:link w:val="ZkladntextChar"/>
    <w:rsid w:val="00093CFF"/>
    <w:pPr>
      <w:widowControl/>
      <w:overflowPunct/>
      <w:autoSpaceDE/>
      <w:autoSpaceDN/>
      <w:adjustRightInd/>
      <w:textAlignment w:val="auto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093CFF"/>
    <w:rPr>
      <w:sz w:val="24"/>
      <w:lang w:val="x-none"/>
    </w:rPr>
  </w:style>
  <w:style w:type="paragraph" w:styleId="Odstavecseseznamem">
    <w:name w:val="List Paragraph"/>
    <w:basedOn w:val="Normln"/>
    <w:uiPriority w:val="34"/>
    <w:qFormat/>
    <w:rsid w:val="009C31D9"/>
    <w:pPr>
      <w:ind w:left="720"/>
      <w:contextualSpacing/>
    </w:pPr>
  </w:style>
  <w:style w:type="character" w:styleId="Znakapoznpodarou">
    <w:name w:val="footnote reference"/>
    <w:basedOn w:val="Standardnpsmoodstavce"/>
    <w:rsid w:val="008E3F62"/>
    <w:rPr>
      <w:vertAlign w:val="superscript"/>
    </w:rPr>
  </w:style>
  <w:style w:type="paragraph" w:styleId="Zhlav">
    <w:name w:val="header"/>
    <w:basedOn w:val="Normln"/>
    <w:link w:val="ZhlavChar"/>
    <w:rsid w:val="009B28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B28E3"/>
    <w:rPr>
      <w:sz w:val="22"/>
    </w:rPr>
  </w:style>
  <w:style w:type="paragraph" w:styleId="Zpat">
    <w:name w:val="footer"/>
    <w:basedOn w:val="Normln"/>
    <w:link w:val="ZpatChar"/>
    <w:rsid w:val="009B28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B28E3"/>
    <w:rPr>
      <w:sz w:val="22"/>
    </w:rPr>
  </w:style>
  <w:style w:type="paragraph" w:styleId="Textbubliny">
    <w:name w:val="Balloon Text"/>
    <w:basedOn w:val="Normln"/>
    <w:link w:val="TextbublinyChar"/>
    <w:rsid w:val="007250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25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197B-AD77-4993-97EE-EB94602BB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akceptačního protokolu</vt:lpstr>
    </vt:vector>
  </TitlesOfParts>
  <Company>Ministerstvo financí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akceptačního protokolu</dc:title>
  <dc:subject/>
  <dc:creator>p011561</dc:creator>
  <cp:keywords/>
  <dc:description/>
  <cp:lastModifiedBy>Konvička Tomáš Ing.</cp:lastModifiedBy>
  <cp:revision>4</cp:revision>
  <dcterms:created xsi:type="dcterms:W3CDTF">2024-03-26T09:17:00Z</dcterms:created>
  <dcterms:modified xsi:type="dcterms:W3CDTF">2024-10-09T09:47:00Z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dfe1c1-b1b6-43c7-bd25-dc909155e0b9_Enabled">
    <vt:lpwstr>true</vt:lpwstr>
  </property>
  <property fmtid="{D5CDD505-2E9C-101B-9397-08002B2CF9AE}" pid="3" name="MSIP_Label_9cdfe1c1-b1b6-43c7-bd25-dc909155e0b9_SetDate">
    <vt:lpwstr>2024-10-09T09:47:12Z</vt:lpwstr>
  </property>
  <property fmtid="{D5CDD505-2E9C-101B-9397-08002B2CF9AE}" pid="4" name="MSIP_Label_9cdfe1c1-b1b6-43c7-bd25-dc909155e0b9_Method">
    <vt:lpwstr>Standard</vt:lpwstr>
  </property>
  <property fmtid="{D5CDD505-2E9C-101B-9397-08002B2CF9AE}" pid="5" name="MSIP_Label_9cdfe1c1-b1b6-43c7-bd25-dc909155e0b9_Name">
    <vt:lpwstr>Interní informace</vt:lpwstr>
  </property>
  <property fmtid="{D5CDD505-2E9C-101B-9397-08002B2CF9AE}" pid="6" name="MSIP_Label_9cdfe1c1-b1b6-43c7-bd25-dc909155e0b9_SiteId">
    <vt:lpwstr>4d1a3907-6ad7-4739-80b5-b7ed4066a30b</vt:lpwstr>
  </property>
  <property fmtid="{D5CDD505-2E9C-101B-9397-08002B2CF9AE}" pid="7" name="MSIP_Label_9cdfe1c1-b1b6-43c7-bd25-dc909155e0b9_ActionId">
    <vt:lpwstr>b683ae8f-4ed5-4637-bc93-f178d2504a6f</vt:lpwstr>
  </property>
  <property fmtid="{D5CDD505-2E9C-101B-9397-08002B2CF9AE}" pid="8" name="MSIP_Label_9cdfe1c1-b1b6-43c7-bd25-dc909155e0b9_ContentBits">
    <vt:lpwstr>0</vt:lpwstr>
  </property>
</Properties>
</file>